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2D" w:rsidRPr="00854AC1" w:rsidRDefault="00CD0068" w:rsidP="00CD0068">
      <w:pPr>
        <w:jc w:val="center"/>
        <w:rPr>
          <w:b/>
          <w:sz w:val="28"/>
          <w:szCs w:val="28"/>
          <w:u w:val="single"/>
        </w:rPr>
      </w:pPr>
      <w:r w:rsidRPr="00854AC1">
        <w:rPr>
          <w:b/>
          <w:sz w:val="28"/>
          <w:szCs w:val="28"/>
          <w:u w:val="single"/>
        </w:rPr>
        <w:t>Jeu de la marchande</w:t>
      </w:r>
    </w:p>
    <w:p w:rsidR="00CD0068" w:rsidRDefault="00CD0068" w:rsidP="00CD0068">
      <w:pPr>
        <w:jc w:val="center"/>
      </w:pPr>
    </w:p>
    <w:p w:rsidR="00CD0068" w:rsidRPr="00854AC1" w:rsidRDefault="00CD0068" w:rsidP="00CD0068">
      <w:pPr>
        <w:jc w:val="both"/>
        <w:rPr>
          <w:b/>
          <w:sz w:val="24"/>
          <w:szCs w:val="24"/>
          <w:u w:val="single"/>
        </w:rPr>
      </w:pPr>
      <w:r w:rsidRPr="00854AC1">
        <w:rPr>
          <w:b/>
          <w:sz w:val="24"/>
          <w:szCs w:val="24"/>
          <w:u w:val="single"/>
        </w:rPr>
        <w:t>Règle 1 :</w:t>
      </w:r>
    </w:p>
    <w:p w:rsidR="00CD0068" w:rsidRPr="00854AC1" w:rsidRDefault="00CD0068" w:rsidP="00CD0068">
      <w:pPr>
        <w:jc w:val="both"/>
        <w:rPr>
          <w:b/>
        </w:rPr>
      </w:pPr>
      <w:r w:rsidRPr="00854AC1">
        <w:rPr>
          <w:b/>
        </w:rPr>
        <w:t>Je vais chercher le nombre de pions qui correspond à la carte-nombre tirée</w:t>
      </w:r>
    </w:p>
    <w:p w:rsidR="00CD0068" w:rsidRPr="00854AC1" w:rsidRDefault="00CD0068" w:rsidP="00CD0068">
      <w:pPr>
        <w:jc w:val="both"/>
        <w:rPr>
          <w:u w:val="single"/>
        </w:rPr>
      </w:pPr>
      <w:r w:rsidRPr="00854AC1">
        <w:rPr>
          <w:u w:val="single"/>
        </w:rPr>
        <w:t>Matériel :</w:t>
      </w:r>
    </w:p>
    <w:p w:rsidR="00CD0068" w:rsidRDefault="00CD0068" w:rsidP="00CD0068">
      <w:pPr>
        <w:pStyle w:val="Paragraphedeliste"/>
        <w:numPr>
          <w:ilvl w:val="0"/>
          <w:numId w:val="1"/>
        </w:numPr>
        <w:jc w:val="both"/>
      </w:pPr>
      <w:r>
        <w:t>Cartes-nombres de 6 à 20</w:t>
      </w:r>
    </w:p>
    <w:p w:rsidR="00CD0068" w:rsidRDefault="0087400A" w:rsidP="00CD0068">
      <w:pPr>
        <w:pStyle w:val="Paragraphedeliste"/>
        <w:numPr>
          <w:ilvl w:val="0"/>
          <w:numId w:val="1"/>
        </w:numPr>
        <w:jc w:val="both"/>
      </w:pPr>
      <w:r>
        <w:t>Pions de jeu</w:t>
      </w:r>
      <w:r w:rsidR="0025044C">
        <w:t xml:space="preserve"> ou cubes</w:t>
      </w:r>
      <w:r>
        <w:t xml:space="preserve"> ou </w:t>
      </w:r>
      <w:proofErr w:type="spellStart"/>
      <w:r>
        <w:t>kaplas</w:t>
      </w:r>
      <w:proofErr w:type="spellEnd"/>
      <w:r>
        <w:t xml:space="preserve"> dans une boîte. Installer cette boîte éloignée du joueur (à l’opposé de la pièce) afin qu’il se déplace pour aller chercher les pions </w:t>
      </w:r>
    </w:p>
    <w:p w:rsidR="0087400A" w:rsidRDefault="0087400A" w:rsidP="00CD0068">
      <w:pPr>
        <w:pStyle w:val="Paragraphedeliste"/>
        <w:numPr>
          <w:ilvl w:val="0"/>
          <w:numId w:val="1"/>
        </w:numPr>
        <w:jc w:val="both"/>
      </w:pPr>
      <w:r>
        <w:t>Une boîte ou un panier pour rapporter les pions (c’est plus facile que dans les mains !)</w:t>
      </w:r>
    </w:p>
    <w:p w:rsidR="0087400A" w:rsidRPr="00854AC1" w:rsidRDefault="0087400A" w:rsidP="0087400A">
      <w:pPr>
        <w:jc w:val="both"/>
        <w:rPr>
          <w:u w:val="single"/>
        </w:rPr>
      </w:pPr>
      <w:r w:rsidRPr="00854AC1">
        <w:rPr>
          <w:u w:val="single"/>
        </w:rPr>
        <w:t>Déroulement :</w:t>
      </w:r>
    </w:p>
    <w:p w:rsidR="0087400A" w:rsidRDefault="0087400A" w:rsidP="0087400A">
      <w:pPr>
        <w:pStyle w:val="Paragraphedeliste"/>
        <w:numPr>
          <w:ilvl w:val="0"/>
          <w:numId w:val="1"/>
        </w:numPr>
        <w:jc w:val="both"/>
      </w:pPr>
      <w:r>
        <w:t>Définir le nombre de parties avant de commencer -&gt; ex : on va faire 5 tours</w:t>
      </w:r>
    </w:p>
    <w:p w:rsidR="0087400A" w:rsidRDefault="0087400A" w:rsidP="0087400A">
      <w:pPr>
        <w:pStyle w:val="Paragraphedeliste"/>
        <w:numPr>
          <w:ilvl w:val="0"/>
          <w:numId w:val="1"/>
        </w:numPr>
        <w:jc w:val="both"/>
      </w:pPr>
      <w:r>
        <w:t>Tirer au sort une carte-nombre -&gt; ex : le 12</w:t>
      </w:r>
    </w:p>
    <w:p w:rsidR="0087400A" w:rsidRDefault="0087400A" w:rsidP="0087400A">
      <w:pPr>
        <w:pStyle w:val="Paragraphedeliste"/>
        <w:numPr>
          <w:ilvl w:val="0"/>
          <w:numId w:val="1"/>
        </w:numPr>
        <w:jc w:val="both"/>
      </w:pPr>
      <w:r>
        <w:t>Dire le nombre écrit</w:t>
      </w:r>
    </w:p>
    <w:p w:rsidR="00854AC1" w:rsidRDefault="00854AC1" w:rsidP="0087400A">
      <w:pPr>
        <w:pStyle w:val="Paragraphedeliste"/>
        <w:numPr>
          <w:ilvl w:val="0"/>
          <w:numId w:val="1"/>
        </w:numPr>
        <w:jc w:val="both"/>
      </w:pPr>
      <w:r>
        <w:t>Le garder en mémoire dans sa tête</w:t>
      </w:r>
    </w:p>
    <w:p w:rsidR="0087400A" w:rsidRDefault="0087400A" w:rsidP="0087400A">
      <w:pPr>
        <w:pStyle w:val="Paragraphedeliste"/>
        <w:numPr>
          <w:ilvl w:val="0"/>
          <w:numId w:val="1"/>
        </w:numPr>
        <w:jc w:val="both"/>
      </w:pPr>
      <w:r>
        <w:t xml:space="preserve">Aller chercher le nombre de pions correspondant et les rapporter dans sa boîte </w:t>
      </w:r>
    </w:p>
    <w:p w:rsidR="0087400A" w:rsidRDefault="0087400A" w:rsidP="0087400A">
      <w:pPr>
        <w:pStyle w:val="Paragraphedeliste"/>
        <w:numPr>
          <w:ilvl w:val="0"/>
          <w:numId w:val="1"/>
        </w:numPr>
        <w:jc w:val="both"/>
      </w:pPr>
      <w:r>
        <w:t>L’adulte vérifie si le nombre correspond. Si oui, on compte 1 point</w:t>
      </w:r>
    </w:p>
    <w:p w:rsidR="0087400A" w:rsidRDefault="0087400A" w:rsidP="0087400A">
      <w:pPr>
        <w:pStyle w:val="Paragraphedeliste"/>
        <w:jc w:val="both"/>
      </w:pPr>
    </w:p>
    <w:p w:rsidR="00854AC1" w:rsidRPr="00EE150A" w:rsidRDefault="00EE150A" w:rsidP="00854AC1">
      <w:pPr>
        <w:jc w:val="both"/>
        <w:rPr>
          <w:u w:val="single"/>
        </w:rPr>
      </w:pPr>
      <w:r w:rsidRPr="00EE150A">
        <w:rPr>
          <w:u w:val="single"/>
        </w:rPr>
        <w:t xml:space="preserve">Activités facultatives : </w:t>
      </w:r>
    </w:p>
    <w:p w:rsidR="0087400A" w:rsidRDefault="0087400A" w:rsidP="00EE150A">
      <w:pPr>
        <w:pStyle w:val="Paragraphedeliste"/>
        <w:numPr>
          <w:ilvl w:val="0"/>
          <w:numId w:val="1"/>
        </w:numPr>
        <w:jc w:val="both"/>
      </w:pPr>
      <w:r>
        <w:t xml:space="preserve">A la fin </w:t>
      </w:r>
      <w:r w:rsidR="0025044C">
        <w:t>de tous les tours</w:t>
      </w:r>
      <w:r>
        <w:t xml:space="preserve">, inventer une construction, un dessin avec les </w:t>
      </w:r>
      <w:proofErr w:type="spellStart"/>
      <w:r w:rsidR="0025044C">
        <w:t>kaplas</w:t>
      </w:r>
      <w:proofErr w:type="spellEnd"/>
      <w:r w:rsidR="0025044C">
        <w:t xml:space="preserve"> ou les cubes ou  les </w:t>
      </w:r>
      <w:r>
        <w:t xml:space="preserve">pions rapportés. </w:t>
      </w:r>
    </w:p>
    <w:p w:rsidR="00854AC1" w:rsidRDefault="0087400A" w:rsidP="00EE150A">
      <w:pPr>
        <w:pStyle w:val="Paragraphedeliste"/>
        <w:numPr>
          <w:ilvl w:val="0"/>
          <w:numId w:val="1"/>
        </w:numPr>
        <w:jc w:val="both"/>
      </w:pPr>
      <w:r>
        <w:t>Pour ceux qui le veulent, il est possible, avec l’aide de l’adulte, de c</w:t>
      </w:r>
      <w:r w:rsidR="00854AC1">
        <w:t>ompter le nombre total de pions, à la fin de tous les tours de la partie.</w:t>
      </w:r>
      <w:r w:rsidR="00EE150A">
        <w:t xml:space="preserve"> Il faudra penser à garder en mémoire les nombres tirés au sort.</w:t>
      </w:r>
    </w:p>
    <w:p w:rsidR="00854AC1" w:rsidRDefault="00854AC1" w:rsidP="00854AC1">
      <w:pPr>
        <w:jc w:val="both"/>
        <w:rPr>
          <w:sz w:val="24"/>
          <w:szCs w:val="24"/>
          <w:u w:val="single"/>
        </w:rPr>
      </w:pPr>
    </w:p>
    <w:p w:rsidR="00854AC1" w:rsidRPr="00854AC1" w:rsidRDefault="00854AC1" w:rsidP="00854AC1">
      <w:pPr>
        <w:jc w:val="both"/>
        <w:rPr>
          <w:b/>
          <w:sz w:val="24"/>
          <w:szCs w:val="24"/>
          <w:u w:val="single"/>
        </w:rPr>
      </w:pPr>
      <w:r w:rsidRPr="00854AC1">
        <w:rPr>
          <w:b/>
          <w:sz w:val="24"/>
          <w:szCs w:val="24"/>
          <w:u w:val="single"/>
        </w:rPr>
        <w:t>Règle 2</w:t>
      </w:r>
      <w:r w:rsidRPr="00854AC1">
        <w:rPr>
          <w:b/>
          <w:sz w:val="24"/>
          <w:szCs w:val="24"/>
          <w:u w:val="single"/>
        </w:rPr>
        <w:t> :</w:t>
      </w:r>
    </w:p>
    <w:p w:rsidR="00854AC1" w:rsidRPr="00854AC1" w:rsidRDefault="00854AC1" w:rsidP="00854AC1">
      <w:pPr>
        <w:jc w:val="both"/>
        <w:rPr>
          <w:b/>
        </w:rPr>
      </w:pPr>
      <w:r w:rsidRPr="00854AC1">
        <w:rPr>
          <w:b/>
        </w:rPr>
        <w:t>Je compte le nombre de cubes nécessaires à la construction, j’écris le nombre sur mon ardoise, et je vais chercher le nombre correspondant dans ma boîte.</w:t>
      </w:r>
    </w:p>
    <w:p w:rsidR="00854AC1" w:rsidRPr="00854AC1" w:rsidRDefault="00854AC1" w:rsidP="00854AC1">
      <w:pPr>
        <w:jc w:val="both"/>
        <w:rPr>
          <w:u w:val="single"/>
        </w:rPr>
      </w:pPr>
      <w:r w:rsidRPr="00854AC1">
        <w:rPr>
          <w:u w:val="single"/>
        </w:rPr>
        <w:t>Matériel :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>Fiches du jeu « combien de cubes »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 xml:space="preserve">Pions de jeu ou cubes ou </w:t>
      </w:r>
      <w:proofErr w:type="spellStart"/>
      <w:r>
        <w:t>kaplas</w:t>
      </w:r>
      <w:proofErr w:type="spellEnd"/>
      <w:r>
        <w:t xml:space="preserve"> dans une boîte. Installer cette boîte éloignée du joueur (à l’opposé de la pièce) afin qu’il se déplace pour aller chercher les pions </w:t>
      </w:r>
    </w:p>
    <w:p w:rsidR="00854AC1" w:rsidRDefault="00854AC1" w:rsidP="0025044C">
      <w:pPr>
        <w:pStyle w:val="Paragraphedeliste"/>
        <w:numPr>
          <w:ilvl w:val="0"/>
          <w:numId w:val="1"/>
        </w:numPr>
        <w:jc w:val="both"/>
      </w:pPr>
      <w:r>
        <w:t xml:space="preserve">Une boîte ou un panier pour rapporter les pions </w:t>
      </w:r>
    </w:p>
    <w:p w:rsidR="00854AC1" w:rsidRPr="00854AC1" w:rsidRDefault="00854AC1" w:rsidP="00854AC1">
      <w:pPr>
        <w:jc w:val="both"/>
        <w:rPr>
          <w:u w:val="single"/>
        </w:rPr>
      </w:pPr>
      <w:r w:rsidRPr="00854AC1">
        <w:rPr>
          <w:u w:val="single"/>
        </w:rPr>
        <w:t>Déroulement :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>Définir le nombre de parties avant de commencer -&gt; ex : on va faire 5 tours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 xml:space="preserve">Choisir une carte du jeu « combien de cubes ». Il n’est pas nécessaire de les imprimer, elles peuvent être visibles sur l’écran de l’ordinateur. </w:t>
      </w:r>
    </w:p>
    <w:p w:rsidR="00854AC1" w:rsidRDefault="00854AC1" w:rsidP="00854AC1">
      <w:pPr>
        <w:pStyle w:val="Paragraphedeliste"/>
        <w:jc w:val="both"/>
      </w:pPr>
      <w:r>
        <w:t xml:space="preserve">Vous pouvez aussi remplacer les cartes par des objets. L’adulte pose entre 11 et 19 objets sur la table 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>Compter le nombre de cubes sur la carte (ou le nombre d’objets sur la table)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lastRenderedPageBreak/>
        <w:t>Ecrire le nombre sur l’ardoise pour s’en rappeler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>Aller chercher le nombre de pions correspondant et les rapporter dans sa boîte</w:t>
      </w:r>
      <w:r>
        <w:t>. On peut apporter son ardoise avec soi lors du déplacement.</w:t>
      </w:r>
      <w:r>
        <w:t xml:space="preserve"> </w:t>
      </w:r>
    </w:p>
    <w:p w:rsidR="00854AC1" w:rsidRDefault="00854AC1" w:rsidP="00854AC1">
      <w:pPr>
        <w:pStyle w:val="Paragraphedeliste"/>
        <w:numPr>
          <w:ilvl w:val="0"/>
          <w:numId w:val="1"/>
        </w:numPr>
        <w:jc w:val="both"/>
      </w:pPr>
      <w:r>
        <w:t>L’adulte vérifie si le nombre correspond. Si oui, on compte 1 point</w:t>
      </w:r>
    </w:p>
    <w:p w:rsidR="00854AC1" w:rsidRDefault="00854AC1" w:rsidP="00854AC1">
      <w:pPr>
        <w:ind w:left="360"/>
        <w:jc w:val="both"/>
      </w:pPr>
    </w:p>
    <w:p w:rsidR="00EE150A" w:rsidRPr="00EE150A" w:rsidRDefault="00EE150A" w:rsidP="00EE150A">
      <w:pPr>
        <w:jc w:val="both"/>
        <w:rPr>
          <w:u w:val="single"/>
        </w:rPr>
      </w:pPr>
      <w:r w:rsidRPr="00EE150A">
        <w:rPr>
          <w:u w:val="single"/>
        </w:rPr>
        <w:t xml:space="preserve">Activités facultatives : </w:t>
      </w:r>
    </w:p>
    <w:p w:rsidR="00EE150A" w:rsidRDefault="00EE150A" w:rsidP="00EE150A">
      <w:pPr>
        <w:pStyle w:val="Paragraphedeliste"/>
        <w:numPr>
          <w:ilvl w:val="0"/>
          <w:numId w:val="1"/>
        </w:numPr>
        <w:jc w:val="both"/>
      </w:pPr>
      <w:r>
        <w:t xml:space="preserve">A la fin de tous les tours, inventer une construction, un dessin avec les </w:t>
      </w:r>
      <w:proofErr w:type="spellStart"/>
      <w:r>
        <w:t>kaplas</w:t>
      </w:r>
      <w:proofErr w:type="spellEnd"/>
      <w:r>
        <w:t xml:space="preserve"> ou les cubes ou  les pions rapportés. </w:t>
      </w:r>
    </w:p>
    <w:p w:rsidR="00EE150A" w:rsidRDefault="00EE150A" w:rsidP="00EE150A">
      <w:pPr>
        <w:pStyle w:val="Paragraphedeliste"/>
        <w:numPr>
          <w:ilvl w:val="0"/>
          <w:numId w:val="1"/>
        </w:numPr>
        <w:jc w:val="both"/>
      </w:pPr>
      <w:r>
        <w:t>Pour ceux qui le veulent, il est possible, avec l’aide de l’adulte, de compter le nombre total de pions, à la fin de tous les tours de la partie.</w:t>
      </w:r>
      <w:r w:rsidRPr="00EE150A">
        <w:t xml:space="preserve"> </w:t>
      </w:r>
      <w:r>
        <w:t>Il faudra penser à garder en mémoire les nombres tirés au sort.</w:t>
      </w:r>
    </w:p>
    <w:p w:rsidR="00EE150A" w:rsidRDefault="00EE150A" w:rsidP="00EE150A">
      <w:pPr>
        <w:pStyle w:val="Paragraphedeliste"/>
        <w:jc w:val="both"/>
      </w:pPr>
      <w:bookmarkStart w:id="0" w:name="_GoBack"/>
      <w:bookmarkEnd w:id="0"/>
    </w:p>
    <w:p w:rsidR="0087400A" w:rsidRPr="00854AC1" w:rsidRDefault="0087400A" w:rsidP="00854AC1"/>
    <w:sectPr w:rsidR="0087400A" w:rsidRPr="0085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06C"/>
    <w:multiLevelType w:val="hybridMultilevel"/>
    <w:tmpl w:val="9700443C"/>
    <w:lvl w:ilvl="0" w:tplc="E2DE0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68"/>
    <w:rsid w:val="0025044C"/>
    <w:rsid w:val="00854AC1"/>
    <w:rsid w:val="0087400A"/>
    <w:rsid w:val="00CD0068"/>
    <w:rsid w:val="00DF2E2D"/>
    <w:rsid w:val="00E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6A75-951C-4BCB-AAB6-3D1252E5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Baranger Corentin</dc:creator>
  <cp:keywords/>
  <dc:description/>
  <cp:lastModifiedBy>Baranger Corentin</cp:lastModifiedBy>
  <cp:revision>2</cp:revision>
  <dcterms:created xsi:type="dcterms:W3CDTF">2020-04-21T10:05:00Z</dcterms:created>
  <dcterms:modified xsi:type="dcterms:W3CDTF">2020-05-08T12:45:00Z</dcterms:modified>
</cp:coreProperties>
</file>